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7" w:rsidRDefault="00672854" w:rsidP="00672854">
      <w:pPr>
        <w:spacing w:line="440" w:lineRule="exact"/>
        <w:jc w:val="left"/>
        <w:rPr>
          <w:rFonts w:ascii="仿宋_GB2312" w:eastAsia="仿宋_GB2312" w:hint="eastAsia"/>
          <w:b/>
          <w:bCs/>
          <w:sz w:val="32"/>
          <w:szCs w:val="32"/>
        </w:rPr>
      </w:pPr>
      <w:r w:rsidRPr="00672854">
        <w:rPr>
          <w:rFonts w:ascii="方正黑体_GBK" w:eastAsia="方正黑体_GBK" w:hint="eastAsia"/>
          <w:bCs/>
          <w:sz w:val="32"/>
          <w:szCs w:val="32"/>
        </w:rPr>
        <w:t>附件</w:t>
      </w:r>
      <w:r w:rsidRPr="006F780A">
        <w:rPr>
          <w:rFonts w:eastAsia="方正仿宋_GBK"/>
          <w:color w:val="000000" w:themeColor="text1"/>
          <w:sz w:val="32"/>
          <w:szCs w:val="32"/>
        </w:rPr>
        <w:t>3</w:t>
      </w:r>
    </w:p>
    <w:p w:rsidR="008B5527" w:rsidRDefault="00330D04" w:rsidP="004551A0">
      <w:pPr>
        <w:spacing w:line="4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常规项目作品推荐参考指标</w:t>
      </w:r>
    </w:p>
    <w:p w:rsidR="008B5527" w:rsidRPr="003137FB" w:rsidRDefault="008B5527">
      <w:pPr>
        <w:spacing w:line="440" w:lineRule="exact"/>
        <w:ind w:firstLineChars="196" w:firstLine="630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</w:p>
    <w:p w:rsidR="008B5527" w:rsidRDefault="00330D04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1．课件</w:t>
      </w:r>
    </w:p>
    <w:tbl>
      <w:tblPr>
        <w:tblW w:w="8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6267"/>
      </w:tblGrid>
      <w:tr w:rsidR="008B5527" w:rsidTr="004551A0">
        <w:trPr>
          <w:jc w:val="center"/>
        </w:trPr>
        <w:tc>
          <w:tcPr>
            <w:tcW w:w="1974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6267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推荐要素</w:t>
            </w:r>
          </w:p>
        </w:tc>
      </w:tr>
      <w:tr w:rsidR="008B5527" w:rsidTr="004551A0">
        <w:trPr>
          <w:trHeight w:val="786"/>
          <w:jc w:val="center"/>
        </w:trPr>
        <w:tc>
          <w:tcPr>
            <w:tcW w:w="1974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6267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教学目标、对象明确，教学策略得当；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界面设计合理，风格统一，有必要的交互；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8B5527" w:rsidTr="004551A0">
        <w:trPr>
          <w:jc w:val="center"/>
        </w:trPr>
        <w:tc>
          <w:tcPr>
            <w:tcW w:w="1974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6267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内容丰富、科学，表述准确，术语规范；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选材适当，表现方式合理；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语言简洁、生动，文字规范；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素材选用恰当，生动直观、结构合理。</w:t>
            </w:r>
          </w:p>
        </w:tc>
      </w:tr>
      <w:tr w:rsidR="008B5527" w:rsidTr="004551A0">
        <w:trPr>
          <w:jc w:val="center"/>
        </w:trPr>
        <w:tc>
          <w:tcPr>
            <w:tcW w:w="1974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6267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运行流畅，操作简便、快捷，媒体播放可控；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互动性强，导航准确，路径合理；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新技术运用有效。</w:t>
            </w:r>
          </w:p>
        </w:tc>
      </w:tr>
      <w:tr w:rsidR="008B5527" w:rsidTr="004551A0">
        <w:trPr>
          <w:trHeight w:val="70"/>
          <w:jc w:val="center"/>
        </w:trPr>
        <w:tc>
          <w:tcPr>
            <w:tcW w:w="1974" w:type="dxa"/>
            <w:vAlign w:val="center"/>
          </w:tcPr>
          <w:p w:rsidR="008B5527" w:rsidRDefault="00330D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6267" w:type="dxa"/>
          </w:tcPr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立意新颖，具有想象力和个性表现力；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能够运用于实际教学中，有推广价值；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高等教育组作品的使用量应达到一定规模。</w:t>
            </w:r>
          </w:p>
        </w:tc>
      </w:tr>
    </w:tbl>
    <w:p w:rsidR="008B5527" w:rsidRDefault="004551A0">
      <w:pPr>
        <w:spacing w:line="440" w:lineRule="exact"/>
        <w:ind w:firstLine="54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 w:hint="eastAsia"/>
          <w:sz w:val="28"/>
          <w:szCs w:val="28"/>
        </w:rPr>
        <w:t>２</w:t>
      </w:r>
      <w:r w:rsidR="00330D04">
        <w:rPr>
          <w:rFonts w:ascii="仿宋_GB2312" w:eastAsia="仿宋_GB2312" w:hAnsi="宋体" w:hint="eastAsia"/>
          <w:sz w:val="28"/>
        </w:rPr>
        <w:t>．</w:t>
      </w:r>
      <w:r w:rsidR="00330D04">
        <w:rPr>
          <w:rFonts w:ascii="仿宋_GB2312" w:eastAsia="仿宋_GB2312" w:hAnsi="Courier New" w:cs="Courier New" w:hint="eastAsia"/>
          <w:sz w:val="28"/>
          <w:szCs w:val="28"/>
        </w:rPr>
        <w:t>信息化教学课程案例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6464"/>
      </w:tblGrid>
      <w:tr w:rsidR="008B5527" w:rsidTr="004551A0">
        <w:trPr>
          <w:cantSplit/>
          <w:jc w:val="center"/>
        </w:trPr>
        <w:tc>
          <w:tcPr>
            <w:tcW w:w="1832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6464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推荐要素</w:t>
            </w:r>
          </w:p>
        </w:tc>
      </w:tr>
      <w:tr w:rsidR="008B5527" w:rsidTr="004551A0">
        <w:trPr>
          <w:cantSplit/>
          <w:jc w:val="center"/>
        </w:trPr>
        <w:tc>
          <w:tcPr>
            <w:tcW w:w="1832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</w:p>
        </w:tc>
        <w:tc>
          <w:tcPr>
            <w:tcW w:w="6464" w:type="dxa"/>
          </w:tcPr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信息化软硬件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课程建设、教学理念、内容、方法体现现代信息技术的运用；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8B5527" w:rsidTr="004551A0">
        <w:trPr>
          <w:cantSplit/>
          <w:jc w:val="center"/>
        </w:trPr>
        <w:tc>
          <w:tcPr>
            <w:tcW w:w="1832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教学实施</w:t>
            </w:r>
          </w:p>
        </w:tc>
        <w:tc>
          <w:tcPr>
            <w:tcW w:w="6464" w:type="dxa"/>
          </w:tcPr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信息技术与课程教学深度融合，转变学生学习方式；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</w:tr>
      <w:tr w:rsidR="008B5527" w:rsidTr="004551A0">
        <w:trPr>
          <w:cantSplit/>
          <w:jc w:val="center"/>
        </w:trPr>
        <w:tc>
          <w:tcPr>
            <w:tcW w:w="1832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6464" w:type="dxa"/>
          </w:tcPr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教学目标达成度高，学生深度参与，活跃度高；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学生自主学习、合作学习、研究性学习等学习能力提升明显；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学生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教师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学校评价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好。</w:t>
            </w:r>
          </w:p>
        </w:tc>
      </w:tr>
      <w:tr w:rsidR="008B5527" w:rsidTr="004551A0">
        <w:trPr>
          <w:cantSplit/>
          <w:jc w:val="center"/>
        </w:trPr>
        <w:tc>
          <w:tcPr>
            <w:tcW w:w="1832" w:type="dxa"/>
            <w:vAlign w:val="center"/>
          </w:tcPr>
          <w:p w:rsidR="008B5527" w:rsidRDefault="00330D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6464" w:type="dxa"/>
            <w:vAlign w:val="center"/>
          </w:tcPr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:rsidR="008B5527" w:rsidRDefault="00330D04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4551A0" w:rsidRDefault="004551A0" w:rsidP="004551A0">
      <w:pPr>
        <w:widowControl/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4551A0" w:rsidRPr="00D00A5F" w:rsidRDefault="004551A0" w:rsidP="004551A0">
      <w:pPr>
        <w:widowControl/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D00A5F">
        <w:rPr>
          <w:rFonts w:ascii="方正小标宋简体" w:eastAsia="方正小标宋简体" w:hAnsi="宋体" w:hint="eastAsia"/>
          <w:sz w:val="32"/>
          <w:szCs w:val="32"/>
        </w:rPr>
        <w:t>职业教育实践性教学案例推荐参考指标</w:t>
      </w:r>
    </w:p>
    <w:tbl>
      <w:tblPr>
        <w:tblStyle w:val="1"/>
        <w:tblW w:w="7444" w:type="dxa"/>
        <w:jc w:val="center"/>
        <w:tblLayout w:type="fixed"/>
        <w:tblLook w:val="04A0" w:firstRow="1" w:lastRow="0" w:firstColumn="1" w:lastColumn="0" w:noHBand="0" w:noVBand="1"/>
      </w:tblPr>
      <w:tblGrid>
        <w:gridCol w:w="1654"/>
        <w:gridCol w:w="5790"/>
      </w:tblGrid>
      <w:tr w:rsidR="004551A0" w:rsidRPr="00D00A5F" w:rsidTr="00DE4E55">
        <w:trPr>
          <w:trHeight w:val="638"/>
          <w:jc w:val="center"/>
        </w:trPr>
        <w:tc>
          <w:tcPr>
            <w:tcW w:w="1654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bCs/>
                <w:sz w:val="28"/>
                <w:szCs w:val="28"/>
              </w:rPr>
              <w:t>推荐指标</w:t>
            </w:r>
          </w:p>
        </w:tc>
        <w:tc>
          <w:tcPr>
            <w:tcW w:w="5790" w:type="dxa"/>
            <w:tcBorders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bCs/>
                <w:sz w:val="28"/>
                <w:szCs w:val="28"/>
              </w:rPr>
              <w:t>推荐要素</w:t>
            </w:r>
          </w:p>
        </w:tc>
      </w:tr>
      <w:tr w:rsidR="004551A0" w:rsidRPr="00D00A5F" w:rsidTr="00DE4E55">
        <w:trPr>
          <w:trHeight w:val="768"/>
          <w:jc w:val="center"/>
        </w:trPr>
        <w:tc>
          <w:tcPr>
            <w:tcW w:w="1654" w:type="dxa"/>
            <w:vMerge w:val="restart"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教学设计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教学设计完整，包括教学目标、教学内容、教学实施、教学评价等，主题鲜明、重难点突出</w:t>
            </w:r>
          </w:p>
        </w:tc>
      </w:tr>
      <w:tr w:rsidR="004551A0" w:rsidRPr="00D00A5F" w:rsidTr="00DE4E55">
        <w:trPr>
          <w:trHeight w:val="592"/>
          <w:jc w:val="center"/>
        </w:trPr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教学策略和教学方法选用恰当</w:t>
            </w:r>
          </w:p>
        </w:tc>
      </w:tr>
      <w:tr w:rsidR="004551A0" w:rsidRPr="00D00A5F" w:rsidTr="00DE4E55">
        <w:trPr>
          <w:trHeight w:val="558"/>
          <w:jc w:val="center"/>
        </w:trPr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合理运用信息技术手段，突出专业特色，教学媒体运用适宜</w:t>
            </w:r>
          </w:p>
        </w:tc>
      </w:tr>
      <w:tr w:rsidR="004551A0" w:rsidRPr="00D00A5F" w:rsidTr="00DE4E55">
        <w:trPr>
          <w:trHeight w:val="768"/>
          <w:jc w:val="center"/>
        </w:trPr>
        <w:tc>
          <w:tcPr>
            <w:tcW w:w="1654" w:type="dxa"/>
            <w:vMerge w:val="restart"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内容呈现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教学内容选取适当，相对稳定、独立完整，精准对位岗位能力和企业需要</w:t>
            </w:r>
          </w:p>
        </w:tc>
      </w:tr>
      <w:tr w:rsidR="004551A0" w:rsidRPr="00D00A5F" w:rsidTr="00DE4E55">
        <w:trPr>
          <w:trHeight w:val="592"/>
          <w:jc w:val="center"/>
        </w:trPr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呈现方式科学合理，语言简洁，表述准确，术语规范</w:t>
            </w:r>
          </w:p>
        </w:tc>
      </w:tr>
      <w:tr w:rsidR="004551A0" w:rsidRPr="00D00A5F" w:rsidTr="00DE4E55">
        <w:trPr>
          <w:trHeight w:val="768"/>
          <w:jc w:val="center"/>
        </w:trPr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注重交互设计，充分调动学生主动性和积极性</w:t>
            </w:r>
          </w:p>
        </w:tc>
      </w:tr>
      <w:tr w:rsidR="004551A0" w:rsidRPr="00D00A5F" w:rsidTr="00DE4E55">
        <w:trPr>
          <w:trHeight w:val="629"/>
          <w:jc w:val="center"/>
        </w:trPr>
        <w:tc>
          <w:tcPr>
            <w:tcW w:w="1654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教学实施</w:t>
            </w:r>
          </w:p>
        </w:tc>
        <w:tc>
          <w:tcPr>
            <w:tcW w:w="5790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教学活动过程完整，材料齐全、丰富</w:t>
            </w:r>
          </w:p>
        </w:tc>
      </w:tr>
      <w:tr w:rsidR="004551A0" w:rsidRPr="00D00A5F" w:rsidTr="00DE4E55">
        <w:trPr>
          <w:trHeight w:val="695"/>
          <w:jc w:val="center"/>
        </w:trPr>
        <w:tc>
          <w:tcPr>
            <w:tcW w:w="165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90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有常态化教学应用，有利于形成基于信息化教育教学模式</w:t>
            </w:r>
          </w:p>
        </w:tc>
      </w:tr>
      <w:tr w:rsidR="004551A0" w:rsidRPr="00D00A5F" w:rsidTr="00DE4E55">
        <w:trPr>
          <w:trHeight w:val="480"/>
          <w:jc w:val="center"/>
        </w:trPr>
        <w:tc>
          <w:tcPr>
            <w:tcW w:w="165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90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注重校企合作，在教学活动过程中适当引入行业里手和能工巧匠，开展双师（多师）协同合作教学</w:t>
            </w:r>
          </w:p>
        </w:tc>
      </w:tr>
      <w:tr w:rsidR="004551A0" w:rsidRPr="00D00A5F" w:rsidTr="00DE4E55">
        <w:trPr>
          <w:trHeight w:val="528"/>
          <w:jc w:val="center"/>
        </w:trPr>
        <w:tc>
          <w:tcPr>
            <w:tcW w:w="1654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应用与创新</w:t>
            </w:r>
          </w:p>
        </w:tc>
        <w:tc>
          <w:tcPr>
            <w:tcW w:w="5790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在课程建设、教学实施、资源共享、机制创新等方面有一定特色</w:t>
            </w:r>
          </w:p>
        </w:tc>
      </w:tr>
      <w:tr w:rsidR="004551A0" w:rsidRPr="00D00A5F" w:rsidTr="00DE4E55">
        <w:trPr>
          <w:trHeight w:val="706"/>
          <w:jc w:val="center"/>
        </w:trPr>
        <w:tc>
          <w:tcPr>
            <w:tcW w:w="165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90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0A5F">
              <w:rPr>
                <w:rFonts w:ascii="仿宋_GB2312" w:eastAsia="仿宋_GB2312" w:hAnsi="宋体" w:hint="eastAsia"/>
                <w:sz w:val="28"/>
                <w:szCs w:val="28"/>
              </w:rPr>
              <w:t>教学效果突出，有规模化应用，创新人才培养模式，具有一定示范推广价值</w:t>
            </w:r>
          </w:p>
        </w:tc>
      </w:tr>
    </w:tbl>
    <w:p w:rsidR="004551A0" w:rsidRPr="00D00A5F" w:rsidRDefault="004551A0" w:rsidP="004551A0">
      <w:pPr>
        <w:widowControl/>
        <w:spacing w:line="4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4551A0" w:rsidRPr="00D00A5F" w:rsidRDefault="004551A0" w:rsidP="004551A0">
      <w:pPr>
        <w:rPr>
          <w:sz w:val="32"/>
          <w:szCs w:val="32"/>
        </w:rPr>
      </w:pPr>
    </w:p>
    <w:p w:rsidR="004551A0" w:rsidRPr="00D00A5F" w:rsidRDefault="004551A0" w:rsidP="004551A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551A0" w:rsidRPr="00D00A5F" w:rsidRDefault="004551A0" w:rsidP="004551A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551A0" w:rsidRPr="00D00A5F" w:rsidRDefault="004551A0" w:rsidP="004551A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D00A5F">
        <w:rPr>
          <w:rFonts w:ascii="方正小标宋简体" w:eastAsia="方正小标宋简体" w:hint="eastAsia"/>
          <w:sz w:val="32"/>
          <w:szCs w:val="32"/>
        </w:rPr>
        <w:lastRenderedPageBreak/>
        <w:t>职业教育虚拟仿真教学案例推荐参考指标</w:t>
      </w:r>
    </w:p>
    <w:tbl>
      <w:tblPr>
        <w:tblStyle w:val="1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654"/>
        <w:gridCol w:w="5996"/>
      </w:tblGrid>
      <w:tr w:rsidR="004551A0" w:rsidRPr="00D00A5F" w:rsidTr="00DE4E55">
        <w:trPr>
          <w:trHeight w:val="637"/>
          <w:jc w:val="center"/>
        </w:trPr>
        <w:tc>
          <w:tcPr>
            <w:tcW w:w="1654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推荐指标</w:t>
            </w:r>
          </w:p>
        </w:tc>
        <w:tc>
          <w:tcPr>
            <w:tcW w:w="5996" w:type="dxa"/>
            <w:tcBorders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推荐要素</w:t>
            </w:r>
          </w:p>
        </w:tc>
      </w:tr>
      <w:tr w:rsidR="004551A0" w:rsidRPr="00D00A5F" w:rsidTr="00DE4E55">
        <w:trPr>
          <w:trHeight w:val="768"/>
          <w:jc w:val="center"/>
        </w:trPr>
        <w:tc>
          <w:tcPr>
            <w:tcW w:w="1654" w:type="dxa"/>
            <w:vMerge w:val="restart"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教学设计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教学设计规范，包括教学目标、教学内容、教学实施、教学评价等，主题鲜明、重难点突出</w:t>
            </w:r>
          </w:p>
        </w:tc>
      </w:tr>
      <w:tr w:rsidR="004551A0" w:rsidRPr="00D00A5F" w:rsidTr="00DE4E55">
        <w:trPr>
          <w:trHeight w:val="592"/>
          <w:jc w:val="center"/>
        </w:trPr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教学策略和教学方法选用得当</w:t>
            </w:r>
          </w:p>
        </w:tc>
      </w:tr>
      <w:tr w:rsidR="004551A0" w:rsidRPr="00D00A5F" w:rsidTr="00DE4E55">
        <w:trPr>
          <w:trHeight w:val="558"/>
          <w:jc w:val="center"/>
        </w:trPr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虚拟仿真系统运用科学、合理，解决教学中的瓶颈难题，突出专业特色</w:t>
            </w:r>
          </w:p>
        </w:tc>
      </w:tr>
      <w:tr w:rsidR="004551A0" w:rsidRPr="00D00A5F" w:rsidTr="00DE4E55">
        <w:trPr>
          <w:trHeight w:val="768"/>
          <w:jc w:val="center"/>
        </w:trPr>
        <w:tc>
          <w:tcPr>
            <w:tcW w:w="1654" w:type="dxa"/>
            <w:vMerge w:val="restart"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内容呈现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教学内容选取适当，相对稳定、独立完整，精准对位岗位能力培养和企业发展需要</w:t>
            </w:r>
          </w:p>
        </w:tc>
      </w:tr>
      <w:tr w:rsidR="004551A0" w:rsidRPr="00D00A5F" w:rsidTr="00DE4E55">
        <w:trPr>
          <w:trHeight w:val="592"/>
          <w:jc w:val="center"/>
        </w:trPr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呈现方式科学合理，语言简洁，表述准确，术语规范</w:t>
            </w:r>
          </w:p>
        </w:tc>
      </w:tr>
      <w:tr w:rsidR="004551A0" w:rsidRPr="00D00A5F" w:rsidTr="00DE4E55">
        <w:trPr>
          <w:trHeight w:val="768"/>
          <w:jc w:val="center"/>
        </w:trPr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注重交互设计，充分调动学生主动性和积极性，满足自主学习和技能训练需要</w:t>
            </w:r>
          </w:p>
        </w:tc>
      </w:tr>
      <w:tr w:rsidR="004551A0" w:rsidRPr="00D00A5F" w:rsidTr="00DE4E55">
        <w:trPr>
          <w:trHeight w:val="629"/>
          <w:jc w:val="center"/>
        </w:trPr>
        <w:tc>
          <w:tcPr>
            <w:tcW w:w="1654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教学实施</w:t>
            </w:r>
          </w:p>
        </w:tc>
        <w:tc>
          <w:tcPr>
            <w:tcW w:w="5996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教学活动过程完整，材料齐全、丰富</w:t>
            </w:r>
          </w:p>
        </w:tc>
      </w:tr>
      <w:tr w:rsidR="004551A0" w:rsidRPr="00D00A5F" w:rsidTr="00DE4E55">
        <w:trPr>
          <w:trHeight w:val="695"/>
          <w:jc w:val="center"/>
        </w:trPr>
        <w:tc>
          <w:tcPr>
            <w:tcW w:w="165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96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有常态化教学应用，有利于形成基于虚拟仿真系统的教育教学模式</w:t>
            </w:r>
          </w:p>
        </w:tc>
      </w:tr>
      <w:tr w:rsidR="004551A0" w:rsidRPr="00D00A5F" w:rsidTr="00DE4E55">
        <w:trPr>
          <w:trHeight w:val="480"/>
          <w:jc w:val="center"/>
        </w:trPr>
        <w:tc>
          <w:tcPr>
            <w:tcW w:w="165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96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注重校企合作，在教学活动过程中适当引入行业里手和能工巧匠，开展双师（多师）协同合作教学</w:t>
            </w:r>
          </w:p>
        </w:tc>
      </w:tr>
      <w:tr w:rsidR="004551A0" w:rsidRPr="00D00A5F" w:rsidTr="00DE4E55">
        <w:trPr>
          <w:trHeight w:val="528"/>
          <w:jc w:val="center"/>
        </w:trPr>
        <w:tc>
          <w:tcPr>
            <w:tcW w:w="1654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应用与创新</w:t>
            </w:r>
          </w:p>
        </w:tc>
        <w:tc>
          <w:tcPr>
            <w:tcW w:w="5996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在课程建设、教学实施、资源共建共享、实践性教学改革、机制创新等方面有一定特色</w:t>
            </w:r>
          </w:p>
        </w:tc>
      </w:tr>
      <w:tr w:rsidR="004551A0" w:rsidRPr="00D00A5F" w:rsidTr="00DE4E55">
        <w:trPr>
          <w:trHeight w:val="706"/>
          <w:jc w:val="center"/>
        </w:trPr>
        <w:tc>
          <w:tcPr>
            <w:tcW w:w="165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96" w:type="dxa"/>
            <w:vAlign w:val="center"/>
          </w:tcPr>
          <w:p w:rsidR="004551A0" w:rsidRPr="00D00A5F" w:rsidRDefault="004551A0" w:rsidP="00DE4E55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教学效果突出，有规模化应用，创新人才培养模式，具有一定示范推广价值</w:t>
            </w:r>
          </w:p>
        </w:tc>
      </w:tr>
    </w:tbl>
    <w:p w:rsidR="004551A0" w:rsidRPr="00D00A5F" w:rsidRDefault="004551A0" w:rsidP="004551A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551A0" w:rsidRPr="00D00A5F" w:rsidRDefault="004551A0" w:rsidP="004551A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551A0" w:rsidRDefault="004551A0" w:rsidP="004551A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551A0" w:rsidRPr="00D00A5F" w:rsidRDefault="004551A0" w:rsidP="004551A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551A0" w:rsidRPr="00D00A5F" w:rsidRDefault="004551A0" w:rsidP="004551A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D00A5F">
        <w:rPr>
          <w:rFonts w:ascii="方正小标宋简体" w:eastAsia="方正小标宋简体" w:hint="eastAsia"/>
          <w:sz w:val="32"/>
          <w:szCs w:val="32"/>
        </w:rPr>
        <w:lastRenderedPageBreak/>
        <w:t>职业教育数字教材推荐参考指标</w:t>
      </w:r>
    </w:p>
    <w:tbl>
      <w:tblPr>
        <w:tblW w:w="88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229"/>
      </w:tblGrid>
      <w:tr w:rsidR="004551A0" w:rsidRPr="00D00A5F" w:rsidTr="00DE4E55">
        <w:trPr>
          <w:cantSplit/>
          <w:trHeight w:val="726"/>
          <w:jc w:val="center"/>
        </w:trPr>
        <w:tc>
          <w:tcPr>
            <w:tcW w:w="1648" w:type="dxa"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推荐指标</w:t>
            </w:r>
          </w:p>
        </w:tc>
        <w:tc>
          <w:tcPr>
            <w:tcW w:w="7229" w:type="dxa"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推荐要素</w:t>
            </w:r>
          </w:p>
        </w:tc>
      </w:tr>
      <w:tr w:rsidR="004551A0" w:rsidRPr="00D00A5F" w:rsidTr="00DE4E55">
        <w:trPr>
          <w:cantSplit/>
          <w:trHeight w:val="1401"/>
          <w:jc w:val="center"/>
        </w:trPr>
        <w:tc>
          <w:tcPr>
            <w:tcW w:w="1648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教材内容</w:t>
            </w:r>
          </w:p>
        </w:tc>
        <w:tc>
          <w:tcPr>
            <w:tcW w:w="7229" w:type="dxa"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思想观点正确，无政治性、科学性错误。突出立德树人为本，注重培育和践行社会主义核心价值观，融入课程思政相关内容。体现知行合一、工学结合、校企深度合作理念，创新能力、工匠精神、职业精神的培养贯穿教材始终</w:t>
            </w:r>
          </w:p>
        </w:tc>
      </w:tr>
      <w:tr w:rsidR="004551A0" w:rsidRPr="00D00A5F" w:rsidTr="00DE4E55">
        <w:trPr>
          <w:cantSplit/>
          <w:trHeight w:val="1394"/>
          <w:jc w:val="center"/>
        </w:trPr>
        <w:tc>
          <w:tcPr>
            <w:tcW w:w="1648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材结构设计完整规范，以真实生产项目、典型工作任务、案例等为载体设计和组织教学内容，各模块/项目之间层次分明，结构清晰，突出结构化、模块化教学特征，符合行动逻辑、工作逻辑、产学研融合的要求</w:t>
            </w:r>
          </w:p>
        </w:tc>
      </w:tr>
      <w:tr w:rsidR="004551A0" w:rsidRPr="00D00A5F" w:rsidTr="00DE4E55">
        <w:trPr>
          <w:cantSplit/>
          <w:trHeight w:val="1130"/>
          <w:jc w:val="center"/>
        </w:trPr>
        <w:tc>
          <w:tcPr>
            <w:tcW w:w="1648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教学目标明确，符合技术技能人才成长规律、课程内在逻辑体系和学生认知发展规律，课程建设与教材开发同步推进，取材得当，支持学生自主学习和教师教学需求</w:t>
            </w:r>
          </w:p>
        </w:tc>
      </w:tr>
      <w:tr w:rsidR="004551A0" w:rsidRPr="00D00A5F" w:rsidTr="00DE4E55">
        <w:trPr>
          <w:cantSplit/>
          <w:trHeight w:val="835"/>
          <w:jc w:val="center"/>
        </w:trPr>
        <w:tc>
          <w:tcPr>
            <w:tcW w:w="1648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媒体设计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多媒体教学资源适度、丰富，格式选用恰当，体现专业或课程特色，所有多媒体资源均可正常打开和查看</w:t>
            </w:r>
          </w:p>
        </w:tc>
      </w:tr>
      <w:tr w:rsidR="004551A0" w:rsidRPr="00D00A5F" w:rsidTr="00DE4E55">
        <w:trPr>
          <w:cantSplit/>
          <w:trHeight w:val="691"/>
          <w:jc w:val="center"/>
        </w:trPr>
        <w:tc>
          <w:tcPr>
            <w:tcW w:w="1648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交互设计科学合理、丰富多样、层次分明，提供及时有效的教学反馈，支持个性化学习路径</w:t>
            </w:r>
          </w:p>
        </w:tc>
      </w:tr>
      <w:tr w:rsidR="004551A0" w:rsidRPr="00D00A5F" w:rsidTr="00DE4E55">
        <w:trPr>
          <w:cantSplit/>
          <w:trHeight w:val="691"/>
          <w:jc w:val="center"/>
        </w:trPr>
        <w:tc>
          <w:tcPr>
            <w:tcW w:w="1648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界面设计简明，布局合理、新颖，导航清晰，主次分明，整体风格统一。文字规范，语言通俗易懂、简明流畅，条理清晰</w:t>
            </w:r>
          </w:p>
        </w:tc>
      </w:tr>
      <w:tr w:rsidR="004551A0" w:rsidRPr="00D00A5F" w:rsidTr="00DE4E55">
        <w:trPr>
          <w:cantSplit/>
          <w:trHeight w:val="689"/>
          <w:jc w:val="center"/>
        </w:trPr>
        <w:tc>
          <w:tcPr>
            <w:tcW w:w="1648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色彩搭配协调，重点突出，符合视觉心理，有助于激发学习兴趣、获得美的学习体验和职业审美享受</w:t>
            </w:r>
          </w:p>
        </w:tc>
      </w:tr>
      <w:tr w:rsidR="004551A0" w:rsidRPr="00D00A5F" w:rsidTr="00DE4E55">
        <w:trPr>
          <w:cantSplit/>
          <w:trHeight w:val="798"/>
          <w:jc w:val="center"/>
        </w:trPr>
        <w:tc>
          <w:tcPr>
            <w:tcW w:w="1648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应用与创新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在教学中开展了实践应用，创新了教学模式，取得较好的教学效果，具有一定示范推广价值</w:t>
            </w:r>
          </w:p>
        </w:tc>
      </w:tr>
      <w:tr w:rsidR="004551A0" w:rsidRPr="00D00A5F" w:rsidTr="00DE4E55">
        <w:trPr>
          <w:cantSplit/>
          <w:trHeight w:val="695"/>
          <w:jc w:val="center"/>
        </w:trPr>
        <w:tc>
          <w:tcPr>
            <w:tcW w:w="1648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属于新兴专业、薄弱专业、新增和内涵升级明显的专业课程数字教材</w:t>
            </w:r>
          </w:p>
        </w:tc>
      </w:tr>
      <w:tr w:rsidR="004551A0" w:rsidRPr="00D00A5F" w:rsidTr="00DE4E55">
        <w:trPr>
          <w:cantSplit/>
          <w:trHeight w:val="811"/>
          <w:jc w:val="center"/>
        </w:trPr>
        <w:tc>
          <w:tcPr>
            <w:tcW w:w="1648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充分体现工学结合，注重培养职业迁移能力，合理融入立德树人、课程思政内容，培养学生自主学习能力和职业素养</w:t>
            </w:r>
          </w:p>
        </w:tc>
      </w:tr>
      <w:tr w:rsidR="004551A0" w:rsidRPr="00D00A5F" w:rsidTr="00DE4E55">
        <w:trPr>
          <w:cantSplit/>
          <w:trHeight w:val="837"/>
          <w:jc w:val="center"/>
        </w:trPr>
        <w:tc>
          <w:tcPr>
            <w:tcW w:w="1648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教材建设团队人员结构合理，包括领域专家、科研人员、一线教师、行业企业技术人员等，注重与企业行业深度合作开发教材</w:t>
            </w:r>
          </w:p>
        </w:tc>
      </w:tr>
      <w:tr w:rsidR="004551A0" w:rsidRPr="00D00A5F" w:rsidTr="00DE4E55">
        <w:trPr>
          <w:cantSplit/>
          <w:trHeight w:val="478"/>
          <w:jc w:val="center"/>
        </w:trPr>
        <w:tc>
          <w:tcPr>
            <w:tcW w:w="1648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技术规范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技术指标符合国家相关标准和要求，数字资源适度、够用</w:t>
            </w:r>
          </w:p>
        </w:tc>
      </w:tr>
      <w:tr w:rsidR="004551A0" w:rsidRPr="00D00A5F" w:rsidTr="00DE4E55">
        <w:trPr>
          <w:cantSplit/>
          <w:trHeight w:val="695"/>
          <w:jc w:val="center"/>
        </w:trPr>
        <w:tc>
          <w:tcPr>
            <w:tcW w:w="1648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A0" w:rsidRPr="00D00A5F" w:rsidRDefault="004551A0" w:rsidP="00DE4E55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采用主流文件格式，支持多终端应用，多媒体资源播放流畅，声音、画面清晰</w:t>
            </w:r>
          </w:p>
        </w:tc>
      </w:tr>
    </w:tbl>
    <w:p w:rsidR="004551A0" w:rsidRPr="00D00A5F" w:rsidRDefault="004551A0" w:rsidP="004551A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D00A5F">
        <w:rPr>
          <w:rFonts w:ascii="方正小标宋简体" w:eastAsia="方正小标宋简体" w:hint="eastAsia"/>
          <w:sz w:val="32"/>
          <w:szCs w:val="32"/>
        </w:rPr>
        <w:lastRenderedPageBreak/>
        <w:t>职业教育数字教材样章推荐参考指标</w:t>
      </w:r>
    </w:p>
    <w:tbl>
      <w:tblPr>
        <w:tblW w:w="82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6869"/>
      </w:tblGrid>
      <w:tr w:rsidR="004551A0" w:rsidRPr="00D00A5F" w:rsidTr="00DE4E55">
        <w:trPr>
          <w:cantSplit/>
          <w:trHeight w:val="578"/>
          <w:jc w:val="center"/>
        </w:trPr>
        <w:tc>
          <w:tcPr>
            <w:tcW w:w="1394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推荐指标</w:t>
            </w: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推荐要素</w:t>
            </w:r>
          </w:p>
        </w:tc>
      </w:tr>
      <w:tr w:rsidR="004551A0" w:rsidRPr="00D00A5F" w:rsidTr="00DE4E55">
        <w:trPr>
          <w:cantSplit/>
          <w:trHeight w:val="1822"/>
          <w:jc w:val="center"/>
        </w:trPr>
        <w:tc>
          <w:tcPr>
            <w:tcW w:w="1394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教材内容</w:t>
            </w: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思想观点正确，符合辩正唯物主义，无政治性、科学性错误。突出立德树人为本，注重培育和践行社会主义核心价值观，融入课程思政相关内容。体现知行合一、工学结合、校企深度合作理念，创新能力、工匠精神、职业精神的培养贯穿教材始终</w:t>
            </w:r>
          </w:p>
        </w:tc>
      </w:tr>
      <w:tr w:rsidR="004551A0" w:rsidRPr="00D00A5F" w:rsidTr="00DE4E55">
        <w:trPr>
          <w:cantSplit/>
          <w:trHeight w:val="767"/>
          <w:jc w:val="center"/>
        </w:trPr>
        <w:tc>
          <w:tcPr>
            <w:tcW w:w="139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样章取材得当，内容独立、完整，容量适宜，具有较好的代表性</w:t>
            </w:r>
          </w:p>
        </w:tc>
      </w:tr>
      <w:tr w:rsidR="004551A0" w:rsidRPr="00D00A5F" w:rsidTr="00DE4E55">
        <w:trPr>
          <w:cantSplit/>
          <w:trHeight w:val="753"/>
          <w:jc w:val="center"/>
        </w:trPr>
        <w:tc>
          <w:tcPr>
            <w:tcW w:w="139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教学目标明确，符合技术技能人才成长规律、课程内在逻辑体系和学生认知发展规律</w:t>
            </w:r>
          </w:p>
        </w:tc>
      </w:tr>
      <w:tr w:rsidR="004551A0" w:rsidRPr="00D00A5F" w:rsidTr="00DE4E55">
        <w:trPr>
          <w:cantSplit/>
          <w:trHeight w:val="753"/>
          <w:jc w:val="center"/>
        </w:trPr>
        <w:tc>
          <w:tcPr>
            <w:tcW w:w="139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以真实生产项目、典型工作任务、案例等为载体设计和组织教学内容，突出结构化、模块化教学特征</w:t>
            </w:r>
          </w:p>
        </w:tc>
      </w:tr>
      <w:tr w:rsidR="004551A0" w:rsidRPr="00D00A5F" w:rsidTr="00DE4E55">
        <w:trPr>
          <w:cantSplit/>
          <w:trHeight w:val="1073"/>
          <w:jc w:val="center"/>
        </w:trPr>
        <w:tc>
          <w:tcPr>
            <w:tcW w:w="1394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教材设计</w:t>
            </w: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教材目录体系设计清晰，层次递进，体现整本教材设计思路和模块化设计理念，具有一定扩展性，便于灵活更新教材内容</w:t>
            </w:r>
          </w:p>
        </w:tc>
      </w:tr>
      <w:tr w:rsidR="004551A0" w:rsidRPr="00D00A5F" w:rsidTr="00DE4E55">
        <w:trPr>
          <w:cantSplit/>
          <w:trHeight w:val="833"/>
          <w:jc w:val="center"/>
        </w:trPr>
        <w:tc>
          <w:tcPr>
            <w:tcW w:w="139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 w:rsidR="004551A0" w:rsidRPr="00D00A5F" w:rsidDel="00AD3CFA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交互设计科学合理、丰富多样、层次分明，提供及时有效的教学反馈，支持个性化学习路径</w:t>
            </w:r>
          </w:p>
        </w:tc>
      </w:tr>
      <w:tr w:rsidR="004551A0" w:rsidRPr="00D00A5F" w:rsidTr="00DE4E55">
        <w:trPr>
          <w:cantSplit/>
          <w:trHeight w:val="833"/>
          <w:jc w:val="center"/>
        </w:trPr>
        <w:tc>
          <w:tcPr>
            <w:tcW w:w="139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教材建设团队人员结构合理，包括领域专家、科研人员、一线教师、行业企业技术人员等，注重与企业行业深度合作开发教材</w:t>
            </w:r>
          </w:p>
        </w:tc>
      </w:tr>
      <w:tr w:rsidR="004551A0" w:rsidRPr="00D00A5F" w:rsidTr="00DE4E55">
        <w:trPr>
          <w:cantSplit/>
          <w:trHeight w:val="845"/>
          <w:jc w:val="center"/>
        </w:trPr>
        <w:tc>
          <w:tcPr>
            <w:tcW w:w="1394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媒体设计</w:t>
            </w: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多媒体教学资源丰富，格式选用恰当，体现专业或课程特色，所有多媒体资源均可正常打开和查看</w:t>
            </w:r>
          </w:p>
        </w:tc>
      </w:tr>
      <w:tr w:rsidR="004551A0" w:rsidRPr="00D00A5F" w:rsidTr="00DE4E55">
        <w:trPr>
          <w:cantSplit/>
          <w:trHeight w:val="829"/>
          <w:jc w:val="center"/>
        </w:trPr>
        <w:tc>
          <w:tcPr>
            <w:tcW w:w="139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界面设计简明，布局合理、新颖，导航清晰，主次分明，整体风格统一。文字规范，语言通俗易懂、简明流畅，条理清晰</w:t>
            </w:r>
          </w:p>
        </w:tc>
      </w:tr>
      <w:tr w:rsidR="004551A0" w:rsidRPr="00D00A5F" w:rsidTr="00DE4E55">
        <w:trPr>
          <w:cantSplit/>
          <w:trHeight w:val="880"/>
          <w:jc w:val="center"/>
        </w:trPr>
        <w:tc>
          <w:tcPr>
            <w:tcW w:w="139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色彩搭配协调，重点突出，符合视觉心理，有助于激发学习兴趣、获得美的学习体验和职业审美享受</w:t>
            </w:r>
          </w:p>
        </w:tc>
      </w:tr>
      <w:tr w:rsidR="004551A0" w:rsidRPr="00D00A5F" w:rsidTr="00DE4E55">
        <w:trPr>
          <w:cantSplit/>
          <w:trHeight w:val="528"/>
          <w:jc w:val="center"/>
        </w:trPr>
        <w:tc>
          <w:tcPr>
            <w:tcW w:w="1394" w:type="dxa"/>
            <w:vMerge w:val="restart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技术规范</w:t>
            </w: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技术指标符合国家相关标准和要求，数字资源适度、够用</w:t>
            </w:r>
          </w:p>
        </w:tc>
      </w:tr>
      <w:tr w:rsidR="004551A0" w:rsidRPr="00D00A5F" w:rsidTr="00DE4E55">
        <w:trPr>
          <w:cantSplit/>
          <w:trHeight w:val="679"/>
          <w:jc w:val="center"/>
        </w:trPr>
        <w:tc>
          <w:tcPr>
            <w:tcW w:w="1394" w:type="dxa"/>
            <w:vMerge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 w:rsidR="004551A0" w:rsidRPr="00D00A5F" w:rsidRDefault="004551A0" w:rsidP="00DE4E5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D00A5F">
              <w:rPr>
                <w:rFonts w:ascii="仿宋_GB2312" w:eastAsia="仿宋_GB2312" w:hint="eastAsia"/>
                <w:bCs/>
                <w:sz w:val="28"/>
                <w:szCs w:val="28"/>
              </w:rPr>
              <w:t>采用主流文件格式，支持多终端应用，多媒体资源播放流畅，声音、画面清晰</w:t>
            </w:r>
          </w:p>
        </w:tc>
      </w:tr>
    </w:tbl>
    <w:p w:rsidR="004551A0" w:rsidRPr="00D00A5F" w:rsidRDefault="004551A0" w:rsidP="004551A0"/>
    <w:p w:rsidR="008B5527" w:rsidRPr="004551A0" w:rsidRDefault="008B5527"/>
    <w:sectPr w:rsidR="008B5527" w:rsidRPr="0045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9E" w:rsidRDefault="0086719E" w:rsidP="004551A0">
      <w:r>
        <w:separator/>
      </w:r>
    </w:p>
  </w:endnote>
  <w:endnote w:type="continuationSeparator" w:id="0">
    <w:p w:rsidR="0086719E" w:rsidRDefault="0086719E" w:rsidP="004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9E" w:rsidRDefault="0086719E" w:rsidP="004551A0">
      <w:r>
        <w:separator/>
      </w:r>
    </w:p>
  </w:footnote>
  <w:footnote w:type="continuationSeparator" w:id="0">
    <w:p w:rsidR="0086719E" w:rsidRDefault="0086719E" w:rsidP="004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TBkYWJhODdkYzMwZDc0OWUzYmQ5MGEyMWZmMGQifQ=="/>
  </w:docVars>
  <w:rsids>
    <w:rsidRoot w:val="008B5527"/>
    <w:rsid w:val="003137FB"/>
    <w:rsid w:val="00330D04"/>
    <w:rsid w:val="004551A0"/>
    <w:rsid w:val="00672854"/>
    <w:rsid w:val="0086719E"/>
    <w:rsid w:val="008B5527"/>
    <w:rsid w:val="270E009F"/>
    <w:rsid w:val="32790B1D"/>
    <w:rsid w:val="36C1551F"/>
    <w:rsid w:val="376E3375"/>
    <w:rsid w:val="42051E29"/>
    <w:rsid w:val="441A154C"/>
    <w:rsid w:val="482F43C6"/>
    <w:rsid w:val="63535997"/>
    <w:rsid w:val="64526DC7"/>
    <w:rsid w:val="6E9313EA"/>
    <w:rsid w:val="70983504"/>
    <w:rsid w:val="783534C8"/>
    <w:rsid w:val="7AE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BF4470-2ED6-4D29-833E-01B3F55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45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51A0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1">
    <w:name w:val="网格型1"/>
    <w:basedOn w:val="a1"/>
    <w:next w:val="a4"/>
    <w:uiPriority w:val="39"/>
    <w:qFormat/>
    <w:rsid w:val="004551A0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</dc:creator>
  <cp:lastModifiedBy>李菁菁</cp:lastModifiedBy>
  <cp:revision>4</cp:revision>
  <dcterms:created xsi:type="dcterms:W3CDTF">2014-10-29T12:08:00Z</dcterms:created>
  <dcterms:modified xsi:type="dcterms:W3CDTF">2023-05-09T07:56:00Z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7E0489FBBA984699B802CA31D09B3E19</vt:lpwstr>
  </property>
</Properties>
</file>