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5D" w:rsidRPr="00DA475D" w:rsidRDefault="00DA475D" w:rsidP="00DA475D">
      <w:pPr>
        <w:spacing w:line="276" w:lineRule="auto"/>
        <w:jc w:val="center"/>
        <w:rPr>
          <w:rFonts w:ascii="Times New Roman" w:eastAsia="宋体" w:hAnsi="Times New Roman" w:cs="黑体"/>
          <w:b/>
          <w:sz w:val="28"/>
          <w:szCs w:val="28"/>
        </w:rPr>
      </w:pPr>
      <w:r>
        <w:rPr>
          <w:rFonts w:ascii="Times New Roman" w:eastAsia="宋体" w:hAnsi="Times New Roman" w:cs="黑体" w:hint="eastAsia"/>
          <w:b/>
          <w:sz w:val="28"/>
          <w:szCs w:val="28"/>
        </w:rPr>
        <w:t>江开在线课程建设</w:t>
      </w:r>
      <w:r w:rsidRPr="00DA475D">
        <w:rPr>
          <w:rFonts w:ascii="Times New Roman" w:eastAsia="宋体" w:hAnsi="Times New Roman" w:cs="黑体" w:hint="eastAsia"/>
          <w:b/>
          <w:sz w:val="28"/>
          <w:szCs w:val="28"/>
        </w:rPr>
        <w:t>经费预算表</w:t>
      </w: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50"/>
        <w:gridCol w:w="1595"/>
        <w:gridCol w:w="3118"/>
      </w:tblGrid>
      <w:tr w:rsidR="00DA475D" w:rsidRPr="00DA475D" w:rsidTr="00DA475D">
        <w:trPr>
          <w:trHeight w:val="54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36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支出项目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用途说明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预算金额（万元）</w:t>
            </w:r>
          </w:p>
        </w:tc>
      </w:tr>
      <w:tr w:rsidR="00DA475D" w:rsidRPr="00DA475D" w:rsidTr="00DA475D">
        <w:trPr>
          <w:trHeight w:val="396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36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主讲教师酬金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拍摄制作费用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文献</w:t>
            </w: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/</w:t>
            </w: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信息费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会务费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专家论证费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材料费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差旅费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课程团队劳务费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加班工作餐费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小型设备购置费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项目管理费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其他费用（具体说明）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90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经费预算合计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¥</w:t>
            </w: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：万元</w:t>
            </w:r>
          </w:p>
        </w:tc>
      </w:tr>
    </w:tbl>
    <w:p w:rsidR="002C4051" w:rsidRDefault="00D07B34"/>
    <w:sectPr w:rsidR="002C40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B34" w:rsidRDefault="00D07B34" w:rsidP="00DA475D">
      <w:r>
        <w:separator/>
      </w:r>
    </w:p>
  </w:endnote>
  <w:endnote w:type="continuationSeparator" w:id="0">
    <w:p w:rsidR="00D07B34" w:rsidRDefault="00D07B34" w:rsidP="00DA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B34" w:rsidRDefault="00D07B34" w:rsidP="00DA475D">
      <w:r>
        <w:separator/>
      </w:r>
    </w:p>
  </w:footnote>
  <w:footnote w:type="continuationSeparator" w:id="0">
    <w:p w:rsidR="00D07B34" w:rsidRDefault="00D07B34" w:rsidP="00DA4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75"/>
    <w:rsid w:val="00480A75"/>
    <w:rsid w:val="0082249F"/>
    <w:rsid w:val="00AC38FE"/>
    <w:rsid w:val="00D07B34"/>
    <w:rsid w:val="00DA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47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47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47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47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47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47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47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47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戴丽娟</dc:creator>
  <cp:keywords/>
  <dc:description/>
  <cp:lastModifiedBy>戴丽娟</cp:lastModifiedBy>
  <cp:revision>2</cp:revision>
  <dcterms:created xsi:type="dcterms:W3CDTF">2020-05-20T00:54:00Z</dcterms:created>
  <dcterms:modified xsi:type="dcterms:W3CDTF">2020-05-20T00:56:00Z</dcterms:modified>
</cp:coreProperties>
</file>